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F22E" w14:textId="77777777" w:rsidR="000C027A" w:rsidRPr="00453FB8" w:rsidRDefault="000C027A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31CC6D11" w:rsidR="000C027A" w:rsidRPr="00811D93" w:rsidRDefault="00721146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Meeting notes </w:t>
      </w:r>
      <w:r w:rsidR="000C027A" w:rsidRPr="00811D93">
        <w:rPr>
          <w:rFonts w:ascii="Arial" w:hAnsi="Arial" w:cs="Arial"/>
          <w:sz w:val="22"/>
          <w:szCs w:val="22"/>
        </w:rPr>
        <w:t>of the</w:t>
      </w:r>
      <w:r>
        <w:rPr>
          <w:rFonts w:ascii="Arial" w:hAnsi="Arial" w:cs="Arial"/>
          <w:sz w:val="22"/>
          <w:szCs w:val="22"/>
        </w:rPr>
        <w:t xml:space="preserve"> </w:t>
      </w:r>
      <w:r w:rsidR="000C027A" w:rsidRPr="00811D93">
        <w:rPr>
          <w:rFonts w:ascii="Arial" w:hAnsi="Arial" w:cs="Arial"/>
          <w:b/>
          <w:sz w:val="22"/>
          <w:szCs w:val="22"/>
        </w:rPr>
        <w:t>Planning Committee</w:t>
      </w:r>
      <w:r w:rsidR="000C027A" w:rsidRPr="0072114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1146">
        <w:rPr>
          <w:rFonts w:ascii="Arial" w:hAnsi="Arial" w:cs="Arial"/>
          <w:b/>
          <w:bCs/>
          <w:sz w:val="22"/>
          <w:szCs w:val="22"/>
        </w:rPr>
        <w:t>Advisory Group</w:t>
      </w:r>
      <w:r>
        <w:rPr>
          <w:rFonts w:ascii="Arial" w:hAnsi="Arial" w:cs="Arial"/>
          <w:sz w:val="22"/>
          <w:szCs w:val="22"/>
        </w:rPr>
        <w:t xml:space="preserve"> m</w:t>
      </w:r>
      <w:r w:rsidR="000C027A" w:rsidRPr="00811D93">
        <w:rPr>
          <w:rFonts w:ascii="Arial" w:hAnsi="Arial" w:cs="Arial"/>
          <w:sz w:val="22"/>
          <w:szCs w:val="22"/>
        </w:rPr>
        <w:t xml:space="preserve">eeting held on Tuesday </w:t>
      </w:r>
      <w:r w:rsidR="00553883">
        <w:rPr>
          <w:rFonts w:ascii="Arial" w:hAnsi="Arial" w:cs="Arial"/>
          <w:sz w:val="22"/>
          <w:szCs w:val="22"/>
        </w:rPr>
        <w:t>22nd</w:t>
      </w:r>
      <w:r w:rsidR="008D7F3D">
        <w:rPr>
          <w:rFonts w:ascii="Arial" w:hAnsi="Arial" w:cs="Arial"/>
          <w:sz w:val="22"/>
          <w:szCs w:val="22"/>
        </w:rPr>
        <w:t xml:space="preserve"> February </w:t>
      </w:r>
      <w:r w:rsidR="000C4E2B">
        <w:rPr>
          <w:rFonts w:ascii="Arial" w:hAnsi="Arial" w:cs="Arial"/>
          <w:sz w:val="22"/>
          <w:szCs w:val="22"/>
        </w:rPr>
        <w:t>2022</w:t>
      </w:r>
      <w:r w:rsidR="000C027A" w:rsidRPr="00811D93">
        <w:rPr>
          <w:rFonts w:ascii="Arial" w:hAnsi="Arial" w:cs="Arial"/>
          <w:sz w:val="22"/>
          <w:szCs w:val="22"/>
        </w:rPr>
        <w:t xml:space="preserve"> at </w:t>
      </w:r>
      <w:r w:rsidR="008D7F3D">
        <w:rPr>
          <w:rFonts w:ascii="Arial" w:hAnsi="Arial" w:cs="Arial"/>
          <w:sz w:val="22"/>
          <w:szCs w:val="22"/>
        </w:rPr>
        <w:t>7.0</w:t>
      </w:r>
      <w:r w:rsidR="00B24067">
        <w:rPr>
          <w:rFonts w:ascii="Arial" w:hAnsi="Arial" w:cs="Arial"/>
          <w:sz w:val="22"/>
          <w:szCs w:val="22"/>
        </w:rPr>
        <w:t>0</w:t>
      </w:r>
      <w:r w:rsidR="000C027A" w:rsidRPr="00811D93">
        <w:rPr>
          <w:rFonts w:ascii="Arial" w:hAnsi="Arial" w:cs="Arial"/>
          <w:sz w:val="22"/>
          <w:szCs w:val="22"/>
        </w:rPr>
        <w:t xml:space="preserve">pm held as a remote meeting </w:t>
      </w:r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79D18B08" w14:textId="08ED5F76" w:rsidR="00E3218B" w:rsidRPr="00811D93" w:rsidRDefault="00E3218B">
      <w:pPr>
        <w:rPr>
          <w:sz w:val="22"/>
          <w:szCs w:val="22"/>
        </w:rPr>
      </w:pPr>
    </w:p>
    <w:p w14:paraId="239E909E" w14:textId="6641C05F" w:rsidR="000C027A" w:rsidRPr="00811D93" w:rsidRDefault="000C027A" w:rsidP="008F6D03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>Present:  C</w:t>
      </w:r>
      <w:r w:rsidR="00934AA8">
        <w:rPr>
          <w:rFonts w:ascii="Arial" w:hAnsi="Arial" w:cs="Arial"/>
          <w:sz w:val="22"/>
          <w:szCs w:val="22"/>
        </w:rPr>
        <w:t>ouncillors</w:t>
      </w:r>
      <w:r w:rsidRPr="00811D93">
        <w:rPr>
          <w:rFonts w:ascii="Arial" w:hAnsi="Arial" w:cs="Arial"/>
          <w:sz w:val="22"/>
          <w:szCs w:val="22"/>
        </w:rPr>
        <w:t xml:space="preserve"> Mr P Atkins,</w:t>
      </w:r>
      <w:r w:rsidR="009B7024">
        <w:rPr>
          <w:rFonts w:ascii="Arial" w:hAnsi="Arial" w:cs="Arial"/>
          <w:sz w:val="22"/>
          <w:szCs w:val="22"/>
        </w:rPr>
        <w:t xml:space="preserve"> </w:t>
      </w:r>
      <w:r w:rsidR="00510688">
        <w:rPr>
          <w:rFonts w:ascii="Arial" w:hAnsi="Arial" w:cs="Arial"/>
          <w:sz w:val="22"/>
          <w:szCs w:val="22"/>
        </w:rPr>
        <w:t xml:space="preserve">Mrs J Behr, </w:t>
      </w:r>
      <w:r w:rsidR="008F6D03">
        <w:rPr>
          <w:rFonts w:ascii="Arial" w:hAnsi="Arial" w:cs="Arial"/>
          <w:sz w:val="22"/>
          <w:szCs w:val="22"/>
        </w:rPr>
        <w:t xml:space="preserve">Mr J Carr, </w:t>
      </w:r>
      <w:r w:rsidR="008D7F3D">
        <w:rPr>
          <w:rFonts w:ascii="Arial" w:hAnsi="Arial" w:cs="Arial"/>
          <w:sz w:val="22"/>
          <w:szCs w:val="22"/>
        </w:rPr>
        <w:t xml:space="preserve">Mrs D Hall, </w:t>
      </w:r>
      <w:r w:rsidR="00DD13EA">
        <w:rPr>
          <w:rFonts w:ascii="Arial" w:hAnsi="Arial" w:cs="Arial"/>
          <w:sz w:val="22"/>
          <w:szCs w:val="22"/>
        </w:rPr>
        <w:t>Mrs</w:t>
      </w:r>
      <w:r w:rsidR="008D7F3D">
        <w:rPr>
          <w:rFonts w:ascii="Arial" w:hAnsi="Arial" w:cs="Arial"/>
          <w:sz w:val="22"/>
          <w:szCs w:val="22"/>
        </w:rPr>
        <w:t xml:space="preserve"> J</w:t>
      </w:r>
      <w:r w:rsidR="00DD13EA">
        <w:rPr>
          <w:rFonts w:ascii="Arial" w:hAnsi="Arial" w:cs="Arial"/>
          <w:sz w:val="22"/>
          <w:szCs w:val="22"/>
        </w:rPr>
        <w:t xml:space="preserve"> Hamilton, Mr </w:t>
      </w:r>
      <w:r w:rsidR="008D7F3D">
        <w:rPr>
          <w:rFonts w:ascii="Arial" w:hAnsi="Arial" w:cs="Arial"/>
          <w:sz w:val="22"/>
          <w:szCs w:val="22"/>
        </w:rPr>
        <w:t xml:space="preserve">D </w:t>
      </w:r>
      <w:r w:rsidR="00DD13EA">
        <w:rPr>
          <w:rFonts w:ascii="Arial" w:hAnsi="Arial" w:cs="Arial"/>
          <w:sz w:val="22"/>
          <w:szCs w:val="22"/>
        </w:rPr>
        <w:t xml:space="preserve">Huntley &amp; Mrs </w:t>
      </w:r>
      <w:r w:rsidR="008D7F3D">
        <w:rPr>
          <w:rFonts w:ascii="Arial" w:hAnsi="Arial" w:cs="Arial"/>
          <w:sz w:val="22"/>
          <w:szCs w:val="22"/>
        </w:rPr>
        <w:t xml:space="preserve">D </w:t>
      </w:r>
      <w:r w:rsidR="00DD13EA">
        <w:rPr>
          <w:rFonts w:ascii="Arial" w:hAnsi="Arial" w:cs="Arial"/>
          <w:sz w:val="22"/>
          <w:szCs w:val="22"/>
        </w:rPr>
        <w:t>Salter</w:t>
      </w:r>
      <w:r w:rsidR="00F51362">
        <w:rPr>
          <w:rFonts w:ascii="Arial" w:hAnsi="Arial" w:cs="Arial"/>
          <w:sz w:val="22"/>
          <w:szCs w:val="22"/>
        </w:rPr>
        <w:t xml:space="preserve"> </w:t>
      </w:r>
    </w:p>
    <w:p w14:paraId="066582D5" w14:textId="77777777" w:rsidR="008F6D03" w:rsidRDefault="008F6D03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3543D595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2F014DDA" w14:textId="6B7D9C39" w:rsidR="00C40A9A" w:rsidRDefault="00C40A9A" w:rsidP="000C027A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DC4F0A" w14:textId="31070415" w:rsidR="000C027A" w:rsidRPr="002A7131" w:rsidRDefault="007F7488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81"/>
        <w:gridCol w:w="7735"/>
      </w:tblGrid>
      <w:tr w:rsidR="00CA6E12" w:rsidRPr="000C027A" w14:paraId="2D036FE6" w14:textId="77777777" w:rsidTr="00ED0D92">
        <w:trPr>
          <w:trHeight w:val="406"/>
        </w:trPr>
        <w:tc>
          <w:tcPr>
            <w:tcW w:w="1281" w:type="dxa"/>
          </w:tcPr>
          <w:p w14:paraId="68D66BEF" w14:textId="2E4B8651" w:rsidR="00CA6E12" w:rsidRPr="000C027A" w:rsidRDefault="00721146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1</w:t>
            </w:r>
          </w:p>
        </w:tc>
        <w:tc>
          <w:tcPr>
            <w:tcW w:w="7735" w:type="dxa"/>
          </w:tcPr>
          <w:p w14:paraId="04F7AF0E" w14:textId="290219AD" w:rsidR="00CA6E12" w:rsidRPr="000C027A" w:rsidRDefault="00CA6E12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CA6E12" w:rsidRPr="000C027A" w14:paraId="2C92E5B1" w14:textId="77777777" w:rsidTr="00ED0D92">
        <w:tc>
          <w:tcPr>
            <w:tcW w:w="1281" w:type="dxa"/>
          </w:tcPr>
          <w:p w14:paraId="77E88CCA" w14:textId="0AEBF23C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2F6E111A" w14:textId="177853D5" w:rsidR="00CA6E12" w:rsidRPr="000C027A" w:rsidRDefault="002200C0" w:rsidP="00C11A97">
            <w:pPr>
              <w:tabs>
                <w:tab w:val="left" w:pos="133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Apologies from </w:t>
            </w:r>
            <w:r w:rsidR="008D7F3D">
              <w:rPr>
                <w:rFonts w:ascii="Arial" w:hAnsi="Arial" w:cs="Arial"/>
                <w:sz w:val="22"/>
                <w:szCs w:val="22"/>
              </w:rPr>
              <w:t>Cllr</w:t>
            </w:r>
            <w:r w:rsidR="00424C93">
              <w:rPr>
                <w:rFonts w:ascii="Arial" w:hAnsi="Arial" w:cs="Arial"/>
                <w:sz w:val="22"/>
                <w:szCs w:val="22"/>
              </w:rPr>
              <w:t xml:space="preserve">s Mrs </w:t>
            </w:r>
            <w:r w:rsidR="000C4E2B">
              <w:rPr>
                <w:rFonts w:ascii="Arial" w:hAnsi="Arial" w:cs="Arial"/>
                <w:sz w:val="22"/>
                <w:szCs w:val="22"/>
              </w:rPr>
              <w:t>Spencer.</w:t>
            </w:r>
            <w:r w:rsidR="00E5181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D0D92">
              <w:rPr>
                <w:rFonts w:ascii="Arial" w:hAnsi="Arial" w:cs="Arial"/>
                <w:sz w:val="22"/>
                <w:szCs w:val="22"/>
              </w:rPr>
              <w:t>Mrs Hamilton joined the meeting at 7.30pm</w:t>
            </w:r>
          </w:p>
        </w:tc>
      </w:tr>
      <w:tr w:rsidR="00CA6E12" w:rsidRPr="000C027A" w14:paraId="07944F30" w14:textId="77777777" w:rsidTr="00ED0D92">
        <w:tc>
          <w:tcPr>
            <w:tcW w:w="1281" w:type="dxa"/>
          </w:tcPr>
          <w:p w14:paraId="1A828993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CE490D0" w14:textId="2ABEB805" w:rsidR="00CA6E12" w:rsidRPr="000C027A" w:rsidRDefault="002C3EDE" w:rsidP="002C3EDE">
            <w:pPr>
              <w:tabs>
                <w:tab w:val="left" w:pos="222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A6E12" w:rsidRPr="000C027A" w14:paraId="12BE3A75" w14:textId="77777777" w:rsidTr="00ED0D92">
        <w:tc>
          <w:tcPr>
            <w:tcW w:w="1281" w:type="dxa"/>
          </w:tcPr>
          <w:p w14:paraId="5453A576" w14:textId="665EF341" w:rsidR="00CA6E12" w:rsidRPr="000C027A" w:rsidRDefault="00721146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2</w:t>
            </w:r>
          </w:p>
        </w:tc>
        <w:tc>
          <w:tcPr>
            <w:tcW w:w="7735" w:type="dxa"/>
          </w:tcPr>
          <w:p w14:paraId="27FF932F" w14:textId="6EDE2466" w:rsidR="00CA6E12" w:rsidRPr="003C0680" w:rsidRDefault="00CA6E12" w:rsidP="003C0680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CA6E12" w:rsidRPr="000C027A" w14:paraId="689C87EC" w14:textId="77777777" w:rsidTr="00ED0D92">
        <w:tc>
          <w:tcPr>
            <w:tcW w:w="1281" w:type="dxa"/>
          </w:tcPr>
          <w:p w14:paraId="26D55FD0" w14:textId="7E321233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0D5E169C" w14:textId="61726593" w:rsidR="00C61CFA" w:rsidRPr="000C027A" w:rsidRDefault="00C61CFA" w:rsidP="00C61C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Cllr(s) </w:t>
            </w:r>
            <w:r w:rsidRPr="000C027A">
              <w:rPr>
                <w:rFonts w:ascii="Arial" w:hAnsi="Arial" w:cs="Arial"/>
                <w:bCs/>
                <w:iCs/>
                <w:sz w:val="22"/>
                <w:szCs w:val="22"/>
              </w:rPr>
              <w:t>Mr Huntle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y </w:t>
            </w:r>
            <w:r w:rsidR="0055388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and Mrs Hamilton </w:t>
            </w:r>
            <w:r w:rsidRPr="000C027A">
              <w:rPr>
                <w:rFonts w:ascii="Arial" w:hAnsi="Arial" w:cs="Arial"/>
                <w:bCs/>
                <w:iCs/>
                <w:sz w:val="22"/>
                <w:szCs w:val="22"/>
              </w:rPr>
              <w:t>gave the following declaration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(s) </w:t>
            </w:r>
            <w:r w:rsidRPr="000C027A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member(s) of </w:t>
            </w:r>
            <w:r w:rsidRPr="000C027A">
              <w:rPr>
                <w:rFonts w:ascii="Arial" w:hAnsi="Arial" w:cs="Arial"/>
                <w:bCs/>
                <w:iCs/>
                <w:sz w:val="22"/>
                <w:szCs w:val="22"/>
              </w:rPr>
              <w:t>Arun District Council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,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time and I may come to a different decision”.</w:t>
            </w:r>
          </w:p>
          <w:p w14:paraId="62C98913" w14:textId="760CF3EA" w:rsidR="008F6D03" w:rsidRPr="006139D7" w:rsidRDefault="008F6D03" w:rsidP="00C61CFA">
            <w:pPr>
              <w:pStyle w:val="CommentText"/>
            </w:pPr>
          </w:p>
        </w:tc>
      </w:tr>
      <w:tr w:rsidR="00CA6E12" w:rsidRPr="000C027A" w14:paraId="376BC6FC" w14:textId="77777777" w:rsidTr="00ED0D92">
        <w:tc>
          <w:tcPr>
            <w:tcW w:w="1281" w:type="dxa"/>
          </w:tcPr>
          <w:p w14:paraId="4F1C7A62" w14:textId="20542256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28FF30C" w14:textId="4F145E2C" w:rsidR="007A2447" w:rsidRPr="000C027A" w:rsidRDefault="007A2447" w:rsidP="002C5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0F99EE30" w14:textId="77777777" w:rsidTr="00ED0D92">
        <w:tc>
          <w:tcPr>
            <w:tcW w:w="1281" w:type="dxa"/>
          </w:tcPr>
          <w:p w14:paraId="3CBD9128" w14:textId="203438A3" w:rsidR="00CA6E12" w:rsidRPr="0091246B" w:rsidRDefault="00721146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3</w:t>
            </w:r>
          </w:p>
        </w:tc>
        <w:tc>
          <w:tcPr>
            <w:tcW w:w="7735" w:type="dxa"/>
          </w:tcPr>
          <w:p w14:paraId="4F767CAE" w14:textId="5B274654" w:rsidR="00CA6E12" w:rsidRPr="000C027A" w:rsidRDefault="00CA6E12" w:rsidP="003C0680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CA6E12" w:rsidRPr="000C027A" w14:paraId="723ED373" w14:textId="77777777" w:rsidTr="00ED0D92">
        <w:tc>
          <w:tcPr>
            <w:tcW w:w="1281" w:type="dxa"/>
          </w:tcPr>
          <w:p w14:paraId="1F536C26" w14:textId="7D35C6B1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A14D1CC" w14:textId="1984130E" w:rsidR="00CA6E12" w:rsidRDefault="008D7F3D" w:rsidP="00CA6E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 </w:t>
            </w:r>
            <w:r w:rsidR="003C0680">
              <w:rPr>
                <w:rFonts w:ascii="Arial" w:hAnsi="Arial" w:cs="Arial"/>
                <w:sz w:val="22"/>
                <w:szCs w:val="22"/>
              </w:rPr>
              <w:t>member</w:t>
            </w:r>
            <w:r w:rsidR="002C3EDE">
              <w:rPr>
                <w:rFonts w:ascii="Arial" w:hAnsi="Arial" w:cs="Arial"/>
                <w:sz w:val="22"/>
                <w:szCs w:val="22"/>
              </w:rPr>
              <w:t>s</w:t>
            </w:r>
            <w:r w:rsidR="00CA6E12" w:rsidRPr="000C027A">
              <w:rPr>
                <w:rFonts w:ascii="Arial" w:hAnsi="Arial" w:cs="Arial"/>
                <w:sz w:val="22"/>
                <w:szCs w:val="22"/>
              </w:rPr>
              <w:t xml:space="preserve"> of the public w</w:t>
            </w:r>
            <w:r w:rsidR="00853B44">
              <w:rPr>
                <w:rFonts w:ascii="Arial" w:hAnsi="Arial" w:cs="Arial"/>
                <w:sz w:val="22"/>
                <w:szCs w:val="22"/>
              </w:rPr>
              <w:t>ere</w:t>
            </w:r>
            <w:r w:rsidR="00CA6E12" w:rsidRPr="000C027A">
              <w:rPr>
                <w:rFonts w:ascii="Arial" w:hAnsi="Arial" w:cs="Arial"/>
                <w:sz w:val="22"/>
                <w:szCs w:val="22"/>
              </w:rPr>
              <w:t xml:space="preserve"> present.</w:t>
            </w:r>
          </w:p>
          <w:p w14:paraId="5E68B6EF" w14:textId="44B976F1" w:rsidR="008F6D03" w:rsidRPr="000C027A" w:rsidRDefault="008F6D03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553CD3EF" w14:textId="77777777" w:rsidTr="00ED0D92">
        <w:tc>
          <w:tcPr>
            <w:tcW w:w="1281" w:type="dxa"/>
          </w:tcPr>
          <w:p w14:paraId="6F42E0CE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73B72CC1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49D13FEC" w14:textId="77777777" w:rsidTr="00ED0D92">
        <w:tc>
          <w:tcPr>
            <w:tcW w:w="1281" w:type="dxa"/>
          </w:tcPr>
          <w:p w14:paraId="199B605A" w14:textId="1E38DE5F" w:rsidR="00CA6E12" w:rsidRPr="000C027A" w:rsidRDefault="00721146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4</w:t>
            </w:r>
          </w:p>
        </w:tc>
        <w:tc>
          <w:tcPr>
            <w:tcW w:w="7735" w:type="dxa"/>
          </w:tcPr>
          <w:p w14:paraId="78CC1F14" w14:textId="3FEE391E" w:rsidR="00CA6E12" w:rsidRPr="008F6D03" w:rsidRDefault="00CA6E12" w:rsidP="008F6D03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</w:t>
            </w:r>
            <w:r w:rsidR="0073214F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receive the meeting notes</w:t>
            </w: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of the Planning Committee</w:t>
            </w:r>
            <w:r w:rsidR="0073214F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Advisory Group</w:t>
            </w: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meeting held </w:t>
            </w:r>
            <w:r w:rsidR="0055388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8</w:t>
            </w:r>
            <w:r w:rsidR="00553883" w:rsidRPr="0055388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  <w:vertAlign w:val="superscript"/>
              </w:rPr>
              <w:t>th</w:t>
            </w:r>
            <w:r w:rsidR="0055388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February</w:t>
            </w:r>
            <w:r w:rsidR="008F6D03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2022</w:t>
            </w: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(previously issued)</w:t>
            </w:r>
          </w:p>
        </w:tc>
      </w:tr>
      <w:tr w:rsidR="00CA6E12" w:rsidRPr="000C027A" w14:paraId="2A3D0AF1" w14:textId="77777777" w:rsidTr="00ED0D92">
        <w:tc>
          <w:tcPr>
            <w:tcW w:w="1281" w:type="dxa"/>
          </w:tcPr>
          <w:p w14:paraId="7B8E0BBC" w14:textId="14E59218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36524AF" w14:textId="2C75E22D" w:rsidR="00CA6E12" w:rsidRPr="000C027A" w:rsidRDefault="00ED0D92" w:rsidP="00CA6E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Mrs Salter asked that her name be deleted from the attendees as she had not been present.  Subject to this amendment, the meeting notes were approved</w:t>
            </w:r>
            <w:r w:rsidR="00B01666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A6E12" w:rsidRPr="000C027A" w14:paraId="7F40C39E" w14:textId="77777777" w:rsidTr="00ED0D92">
        <w:tc>
          <w:tcPr>
            <w:tcW w:w="1281" w:type="dxa"/>
          </w:tcPr>
          <w:p w14:paraId="02D99054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6F8292A5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67D10D2C" w14:textId="77777777" w:rsidTr="00ED0D92">
        <w:tc>
          <w:tcPr>
            <w:tcW w:w="1281" w:type="dxa"/>
          </w:tcPr>
          <w:p w14:paraId="729D8918" w14:textId="4BDD9E63" w:rsidR="00CA6E12" w:rsidRPr="000C027A" w:rsidRDefault="003766FC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5</w:t>
            </w:r>
          </w:p>
        </w:tc>
        <w:tc>
          <w:tcPr>
            <w:tcW w:w="7735" w:type="dxa"/>
          </w:tcPr>
          <w:p w14:paraId="20A151EF" w14:textId="58D132E0" w:rsidR="00CA6E12" w:rsidRPr="000C027A" w:rsidRDefault="00CA6E12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Matters arising from the M</w:t>
            </w:r>
            <w:r w:rsidR="0073214F">
              <w:rPr>
                <w:rFonts w:ascii="Arial" w:hAnsi="Arial" w:cs="Arial"/>
                <w:b/>
                <w:bCs/>
                <w:sz w:val="22"/>
                <w:szCs w:val="22"/>
              </w:rPr>
              <w:t>eeting Notes</w:t>
            </w:r>
          </w:p>
        </w:tc>
      </w:tr>
      <w:tr w:rsidR="00CA6E12" w:rsidRPr="000C027A" w14:paraId="4E4B8D7C" w14:textId="77777777" w:rsidTr="00ED0D92">
        <w:tc>
          <w:tcPr>
            <w:tcW w:w="1281" w:type="dxa"/>
          </w:tcPr>
          <w:p w14:paraId="13B45262" w14:textId="32428072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07C93D91" w14:textId="6999FC42" w:rsidR="00CA6E12" w:rsidRPr="0031527A" w:rsidRDefault="00B120EA" w:rsidP="0031527A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  <w:t>None.</w:t>
            </w:r>
          </w:p>
        </w:tc>
      </w:tr>
      <w:tr w:rsidR="00CA6E12" w:rsidRPr="000C027A" w14:paraId="73F79CC5" w14:textId="77777777" w:rsidTr="00ED0D92">
        <w:tc>
          <w:tcPr>
            <w:tcW w:w="1281" w:type="dxa"/>
          </w:tcPr>
          <w:p w14:paraId="24F974F0" w14:textId="77777777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107D15D" w14:textId="73F4719F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A6E12" w:rsidRPr="000C027A" w14:paraId="6DD0B210" w14:textId="77777777" w:rsidTr="00ED0D92">
        <w:tc>
          <w:tcPr>
            <w:tcW w:w="1281" w:type="dxa"/>
          </w:tcPr>
          <w:p w14:paraId="2AD4F1DC" w14:textId="25392C45" w:rsidR="00CA6E12" w:rsidRPr="000C027A" w:rsidRDefault="003766FC" w:rsidP="00CA6E1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86826123"/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6</w:t>
            </w:r>
          </w:p>
        </w:tc>
        <w:tc>
          <w:tcPr>
            <w:tcW w:w="7735" w:type="dxa"/>
          </w:tcPr>
          <w:p w14:paraId="0B80EE68" w14:textId="77777777" w:rsidR="00CA6E12" w:rsidRPr="002A7131" w:rsidRDefault="00CA6E12" w:rsidP="00CA6E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5A7D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464F5DDD" w14:textId="44DA4B3C" w:rsidR="00CA6E12" w:rsidRPr="000C027A" w:rsidRDefault="00CA6E12" w:rsidP="00CA6E12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497299439"/>
            <w:bookmarkStart w:id="2" w:name="_Hlk517269027"/>
            <w:r w:rsidRPr="00CA6E12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</w:t>
            </w:r>
            <w:r w:rsidR="00721146">
              <w:rPr>
                <w:rFonts w:ascii="Arial" w:hAnsi="Arial" w:cs="Arial"/>
                <w:sz w:val="22"/>
                <w:szCs w:val="22"/>
              </w:rPr>
              <w:t>recommend such responses for submission</w:t>
            </w:r>
            <w:r w:rsidRPr="00CA6E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21146">
              <w:rPr>
                <w:rFonts w:ascii="Arial" w:hAnsi="Arial" w:cs="Arial"/>
                <w:sz w:val="22"/>
                <w:szCs w:val="22"/>
              </w:rPr>
              <w:t>by</w:t>
            </w:r>
            <w:r w:rsidRPr="00CA6E12">
              <w:rPr>
                <w:rFonts w:ascii="Arial" w:hAnsi="Arial" w:cs="Arial"/>
                <w:sz w:val="22"/>
                <w:szCs w:val="22"/>
              </w:rPr>
              <w:t xml:space="preserve"> the Parish Clerk </w:t>
            </w:r>
            <w:r w:rsidR="00721146">
              <w:rPr>
                <w:rFonts w:ascii="Arial" w:hAnsi="Arial" w:cs="Arial"/>
                <w:sz w:val="22"/>
                <w:szCs w:val="22"/>
              </w:rPr>
              <w:t>in accordance with the scheme of delegation dated 4</w:t>
            </w:r>
            <w:r w:rsidR="00721146" w:rsidRPr="00721146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721146">
              <w:rPr>
                <w:rFonts w:ascii="Arial" w:hAnsi="Arial" w:cs="Arial"/>
                <w:sz w:val="22"/>
                <w:szCs w:val="22"/>
              </w:rPr>
              <w:t xml:space="preserve"> May 2021</w:t>
            </w:r>
            <w:bookmarkEnd w:id="1"/>
            <w:bookmarkEnd w:id="2"/>
          </w:p>
        </w:tc>
      </w:tr>
      <w:tr w:rsidR="00876661" w:rsidRPr="000C027A" w14:paraId="7A8F3B0E" w14:textId="77777777" w:rsidTr="00ED0D92">
        <w:tc>
          <w:tcPr>
            <w:tcW w:w="1281" w:type="dxa"/>
          </w:tcPr>
          <w:p w14:paraId="4D874277" w14:textId="77777777" w:rsidR="00876661" w:rsidRDefault="00876661" w:rsidP="00DC7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262C475C" w14:textId="7C844FA7" w:rsidR="00D91B8A" w:rsidRDefault="00B8412E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6.1  </w:t>
            </w:r>
            <w:r w:rsidR="00553883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P</w:t>
            </w:r>
            <w:proofErr w:type="gramEnd"/>
            <w:r w:rsidR="00553883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/10/22/HH – 25 Manor Park Pagham PO21 3JS – single storey side extension and two storey side/rear extension.  RECOMMENDATION:</w:t>
            </w:r>
            <w:r w:rsidR="00ED0D92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 NO OBJECTION</w:t>
            </w:r>
          </w:p>
          <w:p w14:paraId="0625800E" w14:textId="77777777" w:rsidR="00553883" w:rsidRDefault="00553883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</w:p>
          <w:p w14:paraId="590D9EBA" w14:textId="32776EF2" w:rsidR="00553883" w:rsidRPr="004B1E01" w:rsidRDefault="00553883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6.2  P</w:t>
            </w:r>
            <w:proofErr w:type="gramEnd"/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/11/22/HH – 12 Old Barn Close Pagham PO21 3UG – erection of single storey rear conservatory.  RECOMMENDATION:  </w:t>
            </w:r>
            <w:r w:rsidR="00ED0D92"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NO OBJECTION</w:t>
            </w:r>
          </w:p>
        </w:tc>
      </w:tr>
      <w:tr w:rsidR="009011B2" w:rsidRPr="000C027A" w14:paraId="44AD25CF" w14:textId="77777777" w:rsidTr="00ED0D92">
        <w:tc>
          <w:tcPr>
            <w:tcW w:w="1281" w:type="dxa"/>
          </w:tcPr>
          <w:p w14:paraId="0014C6ED" w14:textId="62E9E5DB" w:rsidR="009011B2" w:rsidRDefault="009011B2" w:rsidP="00DC79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3" w:name="_Hlk56592804"/>
            <w:bookmarkStart w:id="4" w:name="_Hlk42059846"/>
            <w:bookmarkEnd w:id="0"/>
          </w:p>
        </w:tc>
        <w:tc>
          <w:tcPr>
            <w:tcW w:w="7735" w:type="dxa"/>
          </w:tcPr>
          <w:p w14:paraId="3820280C" w14:textId="77777777" w:rsidR="009011B2" w:rsidRPr="00EF66A7" w:rsidRDefault="009011B2" w:rsidP="00B120EA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</w:pPr>
          </w:p>
        </w:tc>
      </w:tr>
      <w:bookmarkEnd w:id="3"/>
      <w:bookmarkEnd w:id="4"/>
      <w:tr w:rsidR="00553883" w:rsidRPr="000C027A" w14:paraId="3679ECDA" w14:textId="77777777" w:rsidTr="00ED0D92">
        <w:tc>
          <w:tcPr>
            <w:tcW w:w="1281" w:type="dxa"/>
          </w:tcPr>
          <w:p w14:paraId="71DE4DAD" w14:textId="2D993425" w:rsidR="00553883" w:rsidRPr="003766FC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7</w:t>
            </w:r>
          </w:p>
        </w:tc>
        <w:tc>
          <w:tcPr>
            <w:tcW w:w="7735" w:type="dxa"/>
          </w:tcPr>
          <w:p w14:paraId="7856D6C3" w14:textId="4AF91876" w:rsidR="00553883" w:rsidRPr="001235A6" w:rsidRDefault="00553883" w:rsidP="0055388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Planning Policy Statement – to consider issuing a Planning Policy Statement in similar terms to that circulated by Barnham and Eastergate Parish Council </w:t>
            </w:r>
            <w:r w:rsidRPr="00F657B6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(circulated)</w:t>
            </w: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.  </w:t>
            </w:r>
            <w:r w:rsidRPr="00F657B6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Cllr June Hamilton</w:t>
            </w: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553883" w:rsidRPr="000C027A" w14:paraId="46A10DDD" w14:textId="77777777" w:rsidTr="00ED0D92">
        <w:tc>
          <w:tcPr>
            <w:tcW w:w="1281" w:type="dxa"/>
          </w:tcPr>
          <w:p w14:paraId="0B43B868" w14:textId="01598CAD" w:rsidR="00553883" w:rsidRPr="00B120EA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40062408" w14:textId="0DFA46AA" w:rsidR="00553883" w:rsidRPr="00921760" w:rsidRDefault="00553883" w:rsidP="0055388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 w:rsidRPr="00921760">
              <w:rPr>
                <w:rFonts w:ascii="Arial" w:hAnsi="Arial" w:cs="Arial"/>
                <w:sz w:val="22"/>
                <w:szCs w:val="22"/>
              </w:rPr>
              <w:t xml:space="preserve">RECOMMENDATION – </w:t>
            </w:r>
            <w:r w:rsidR="00ED0D92">
              <w:rPr>
                <w:rFonts w:ascii="Arial" w:hAnsi="Arial" w:cs="Arial"/>
                <w:sz w:val="22"/>
                <w:szCs w:val="22"/>
              </w:rPr>
              <w:t xml:space="preserve">in addition to the letter from Barnham and Eastergate Parish Council, a letter had been circulated by Aldingbourne </w:t>
            </w:r>
            <w:r w:rsidR="00ED0D92">
              <w:rPr>
                <w:rFonts w:ascii="Arial" w:hAnsi="Arial" w:cs="Arial"/>
                <w:sz w:val="22"/>
                <w:szCs w:val="22"/>
              </w:rPr>
              <w:lastRenderedPageBreak/>
              <w:t xml:space="preserve">Parish Council to their MP Andrew Griffiths expressing concern about the delivery of sustainable housing in their parish and the efficacy of the housing delivery test, the tilted </w:t>
            </w:r>
            <w:proofErr w:type="gramStart"/>
            <w:r w:rsidR="00ED0D92">
              <w:rPr>
                <w:rFonts w:ascii="Arial" w:hAnsi="Arial" w:cs="Arial"/>
                <w:sz w:val="22"/>
                <w:szCs w:val="22"/>
              </w:rPr>
              <w:t>balance</w:t>
            </w:r>
            <w:proofErr w:type="gramEnd"/>
            <w:r w:rsidR="00ED0D92">
              <w:rPr>
                <w:rFonts w:ascii="Arial" w:hAnsi="Arial" w:cs="Arial"/>
                <w:sz w:val="22"/>
                <w:szCs w:val="22"/>
              </w:rPr>
              <w:t xml:space="preserve"> and the definition of “sustainability”.  Members felt both letters resonated with </w:t>
            </w:r>
            <w:proofErr w:type="gramStart"/>
            <w:r w:rsidR="00ED0D92">
              <w:rPr>
                <w:rFonts w:ascii="Arial" w:hAnsi="Arial" w:cs="Arial"/>
                <w:sz w:val="22"/>
                <w:szCs w:val="22"/>
              </w:rPr>
              <w:t>Pagham</w:t>
            </w:r>
            <w:proofErr w:type="gramEnd"/>
            <w:r w:rsidR="00ED0D92">
              <w:rPr>
                <w:rFonts w:ascii="Arial" w:hAnsi="Arial" w:cs="Arial"/>
                <w:sz w:val="22"/>
                <w:szCs w:val="22"/>
              </w:rPr>
              <w:t xml:space="preserve"> and it was agreed that Cllr Mrs Hamilton would draft something expressing Pagham Parish Council’s concerns which would be presented to a future meeting.</w:t>
            </w:r>
          </w:p>
        </w:tc>
      </w:tr>
      <w:tr w:rsidR="00553883" w:rsidRPr="000C027A" w14:paraId="31832346" w14:textId="77777777" w:rsidTr="00ED0D92">
        <w:tc>
          <w:tcPr>
            <w:tcW w:w="1281" w:type="dxa"/>
          </w:tcPr>
          <w:p w14:paraId="0AF84421" w14:textId="77777777" w:rsidR="00553883" w:rsidRPr="00B120EA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715A5531" w14:textId="77777777" w:rsidR="00553883" w:rsidRPr="00672DEB" w:rsidRDefault="00553883" w:rsidP="0055388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3883" w:rsidRPr="000C027A" w14:paraId="0BECAFB6" w14:textId="77777777" w:rsidTr="00ED0D92">
        <w:tc>
          <w:tcPr>
            <w:tcW w:w="1281" w:type="dxa"/>
          </w:tcPr>
          <w:p w14:paraId="0EED129E" w14:textId="637675A7" w:rsidR="00553883" w:rsidRPr="00B120EA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20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Item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735" w:type="dxa"/>
          </w:tcPr>
          <w:p w14:paraId="37EFF73D" w14:textId="515C089D" w:rsidR="00553883" w:rsidRPr="00672DEB" w:rsidRDefault="00553883" w:rsidP="0055388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2D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Enforcement &amp; ADC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Planning </w:t>
            </w:r>
            <w:r w:rsidRPr="00672DEB">
              <w:rPr>
                <w:rFonts w:ascii="Arial" w:hAnsi="Arial" w:cs="Arial"/>
                <w:b/>
                <w:bCs/>
                <w:sz w:val="22"/>
                <w:szCs w:val="22"/>
              </w:rPr>
              <w:t>Committee</w:t>
            </w:r>
          </w:p>
        </w:tc>
      </w:tr>
      <w:tr w:rsidR="00553883" w:rsidRPr="000C027A" w14:paraId="7F5C7547" w14:textId="77777777" w:rsidTr="00ED0D92">
        <w:tc>
          <w:tcPr>
            <w:tcW w:w="1281" w:type="dxa"/>
          </w:tcPr>
          <w:p w14:paraId="7E804454" w14:textId="77777777" w:rsidR="00553883" w:rsidRPr="003766FC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19CA4241" w14:textId="353D30E3" w:rsidR="00553883" w:rsidRPr="005031F0" w:rsidRDefault="00553883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P/159/21/PL – deferred at the Planning Committee meeting held on 2</w:t>
            </w:r>
            <w:r w:rsidRPr="007A5970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February 2022.  On the agenda for 2</w:t>
            </w:r>
            <w:r w:rsidRPr="00553883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 2022 but there is no opportunity</w:t>
            </w:r>
            <w:r w:rsidR="00C02119">
              <w:rPr>
                <w:rFonts w:ascii="Arial" w:hAnsi="Arial" w:cs="Arial"/>
                <w:sz w:val="22"/>
                <w:szCs w:val="22"/>
              </w:rPr>
              <w:t xml:space="preserve"> for further comment by the Parish Council.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553883" w:rsidRPr="000C027A" w14:paraId="195DBF84" w14:textId="77777777" w:rsidTr="00ED0D92">
        <w:tc>
          <w:tcPr>
            <w:tcW w:w="1281" w:type="dxa"/>
          </w:tcPr>
          <w:p w14:paraId="1985704A" w14:textId="3BEE001F" w:rsidR="00553883" w:rsidRPr="003766FC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2F31823A" w14:textId="7E716CC0" w:rsidR="00553883" w:rsidRDefault="00553883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883" w:rsidRPr="000C027A" w14:paraId="6508252E" w14:textId="77777777" w:rsidTr="00ED0D92">
        <w:tc>
          <w:tcPr>
            <w:tcW w:w="1281" w:type="dxa"/>
          </w:tcPr>
          <w:p w14:paraId="2DC35038" w14:textId="5615F2E4" w:rsidR="00553883" w:rsidRPr="003766FC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Item </w:t>
            </w:r>
            <w:r w:rsidR="000A75C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735" w:type="dxa"/>
          </w:tcPr>
          <w:p w14:paraId="38E930F6" w14:textId="7DE41B46" w:rsidR="00553883" w:rsidRDefault="00553883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 w:rsidRPr="00B94DD2">
              <w:rPr>
                <w:rFonts w:ascii="Arial" w:hAnsi="Arial" w:cs="Arial"/>
                <w:b/>
                <w:color w:val="000000"/>
                <w:sz w:val="22"/>
                <w:szCs w:val="22"/>
              </w:rPr>
              <w:t>To note any decisions confirmed by Arun DC</w:t>
            </w:r>
          </w:p>
        </w:tc>
      </w:tr>
      <w:tr w:rsidR="00553883" w:rsidRPr="000C027A" w14:paraId="535AA0A4" w14:textId="77777777" w:rsidTr="00ED0D92">
        <w:tc>
          <w:tcPr>
            <w:tcW w:w="1281" w:type="dxa"/>
          </w:tcPr>
          <w:p w14:paraId="0FF1A8BC" w14:textId="77777777" w:rsidR="00553883" w:rsidRPr="003766FC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44E2FEED" w14:textId="7A3A461D" w:rsidR="00553883" w:rsidRDefault="00C02119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553883" w:rsidRPr="000C027A" w14:paraId="7B0B7271" w14:textId="77777777" w:rsidTr="00ED0D92">
        <w:tc>
          <w:tcPr>
            <w:tcW w:w="1281" w:type="dxa"/>
          </w:tcPr>
          <w:p w14:paraId="25141B5B" w14:textId="77777777" w:rsidR="00553883" w:rsidRPr="003766FC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0F6A45FB" w14:textId="51A07F08" w:rsidR="00553883" w:rsidRPr="008E1CB2" w:rsidRDefault="00553883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883" w:rsidRPr="000C027A" w14:paraId="7C9C9113" w14:textId="77777777" w:rsidTr="00ED0D92">
        <w:tc>
          <w:tcPr>
            <w:tcW w:w="1281" w:type="dxa"/>
          </w:tcPr>
          <w:p w14:paraId="3EE9DB4C" w14:textId="12086634" w:rsidR="00553883" w:rsidRPr="003766FC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Item 11</w:t>
            </w:r>
          </w:p>
        </w:tc>
        <w:tc>
          <w:tcPr>
            <w:tcW w:w="7735" w:type="dxa"/>
          </w:tcPr>
          <w:p w14:paraId="2C8EC807" w14:textId="212183FE" w:rsidR="00553883" w:rsidRPr="008E1CB2" w:rsidRDefault="00553883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 w:rsidRPr="00811D93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553883" w:rsidRPr="000C027A" w14:paraId="1D606C81" w14:textId="77777777" w:rsidTr="00ED0D92">
        <w:tc>
          <w:tcPr>
            <w:tcW w:w="1281" w:type="dxa"/>
          </w:tcPr>
          <w:p w14:paraId="069186A6" w14:textId="77777777" w:rsidR="00553883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1DD1749A" w14:textId="15006F3F" w:rsidR="00553883" w:rsidRDefault="000A75CC" w:rsidP="0055388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0A75CC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March </w:t>
            </w:r>
            <w:r w:rsidR="00553883">
              <w:rPr>
                <w:rFonts w:ascii="Arial" w:hAnsi="Arial" w:cs="Arial"/>
                <w:sz w:val="22"/>
                <w:szCs w:val="22"/>
              </w:rPr>
              <w:t>2022</w:t>
            </w:r>
          </w:p>
          <w:p w14:paraId="17E73EC9" w14:textId="3CBF5470" w:rsidR="00553883" w:rsidRPr="001A6EEF" w:rsidRDefault="00553883" w:rsidP="00553883">
            <w:pPr>
              <w:tabs>
                <w:tab w:val="left" w:pos="851"/>
              </w:tabs>
              <w:spacing w:line="287" w:lineRule="atLeas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meeting closed at 7.</w:t>
            </w:r>
            <w:r w:rsidR="00ED0D92">
              <w:rPr>
                <w:rFonts w:ascii="Arial" w:hAnsi="Arial" w:cs="Arial"/>
                <w:sz w:val="22"/>
                <w:szCs w:val="22"/>
              </w:rPr>
              <w:t>40</w:t>
            </w:r>
            <w:r>
              <w:rPr>
                <w:rFonts w:ascii="Arial" w:hAnsi="Arial" w:cs="Arial"/>
                <w:sz w:val="22"/>
                <w:szCs w:val="22"/>
              </w:rPr>
              <w:t>pm</w:t>
            </w:r>
          </w:p>
        </w:tc>
      </w:tr>
      <w:tr w:rsidR="00553883" w:rsidRPr="000C027A" w14:paraId="5B829E7E" w14:textId="77777777" w:rsidTr="00ED0D92">
        <w:tc>
          <w:tcPr>
            <w:tcW w:w="1281" w:type="dxa"/>
          </w:tcPr>
          <w:p w14:paraId="51014AA7" w14:textId="69BAE657" w:rsidR="00553883" w:rsidRPr="00672DEB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3999C761" w14:textId="7693AC84" w:rsidR="00553883" w:rsidRPr="00355E90" w:rsidRDefault="00553883" w:rsidP="0055388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3883" w:rsidRPr="000C027A" w14:paraId="74CB3F82" w14:textId="77777777" w:rsidTr="00ED0D92">
        <w:tc>
          <w:tcPr>
            <w:tcW w:w="1281" w:type="dxa"/>
          </w:tcPr>
          <w:p w14:paraId="6372E125" w14:textId="6A9C1DD9" w:rsidR="00553883" w:rsidRPr="00B94DD2" w:rsidRDefault="00553883" w:rsidP="0055388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493441C0" w14:textId="6BBEB4B4" w:rsidR="00553883" w:rsidRPr="00B94DD2" w:rsidRDefault="00553883" w:rsidP="00553883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A21A5AC" w14:textId="77777777" w:rsidR="002B2851" w:rsidRDefault="002B2851">
      <w:pPr>
        <w:rPr>
          <w:rFonts w:ascii="Arial" w:hAnsi="Arial" w:cs="Arial"/>
          <w:sz w:val="22"/>
          <w:szCs w:val="22"/>
        </w:rPr>
      </w:pPr>
    </w:p>
    <w:p w14:paraId="1773AD7A" w14:textId="77777777" w:rsidR="002B2851" w:rsidRDefault="002B2851">
      <w:pPr>
        <w:rPr>
          <w:rFonts w:ascii="Arial" w:hAnsi="Arial" w:cs="Arial"/>
          <w:sz w:val="22"/>
          <w:szCs w:val="22"/>
        </w:rPr>
      </w:pPr>
    </w:p>
    <w:p w14:paraId="41CD8131" w14:textId="3A2DEAE4" w:rsidR="00811D93" w:rsidRDefault="00811D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</w:t>
      </w:r>
      <w:proofErr w:type="gramStart"/>
      <w:r>
        <w:rPr>
          <w:rFonts w:ascii="Arial" w:hAnsi="Arial" w:cs="Arial"/>
          <w:sz w:val="22"/>
          <w:szCs w:val="22"/>
        </w:rPr>
        <w:t>….Chairman</w:t>
      </w:r>
      <w:proofErr w:type="gramEnd"/>
      <w:r w:rsidR="00C40A9A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>Date:  …………………………..</w:t>
      </w:r>
    </w:p>
    <w:p w14:paraId="0E9900C0" w14:textId="1EBE8A03" w:rsidR="00F51362" w:rsidRDefault="00F51362">
      <w:pPr>
        <w:rPr>
          <w:rFonts w:ascii="Arial" w:hAnsi="Arial" w:cs="Arial"/>
          <w:sz w:val="22"/>
          <w:szCs w:val="22"/>
        </w:rPr>
      </w:pPr>
    </w:p>
    <w:sectPr w:rsidR="00F51362" w:rsidSect="002B2851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0D0887"/>
    <w:multiLevelType w:val="hybridMultilevel"/>
    <w:tmpl w:val="B56C8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B04A8"/>
    <w:multiLevelType w:val="hybridMultilevel"/>
    <w:tmpl w:val="BC62AE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0F7E68"/>
    <w:multiLevelType w:val="hybridMultilevel"/>
    <w:tmpl w:val="505AE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113AE"/>
    <w:multiLevelType w:val="hybridMultilevel"/>
    <w:tmpl w:val="52840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75217"/>
    <w:multiLevelType w:val="hybridMultilevel"/>
    <w:tmpl w:val="5E042F94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2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3" w15:restartNumberingAfterBreak="0">
    <w:nsid w:val="5A315469"/>
    <w:multiLevelType w:val="hybridMultilevel"/>
    <w:tmpl w:val="E9A2A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D370E"/>
    <w:multiLevelType w:val="hybridMultilevel"/>
    <w:tmpl w:val="E40AD85C"/>
    <w:lvl w:ilvl="0" w:tplc="8CDA0F28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5B0D0A"/>
    <w:multiLevelType w:val="hybridMultilevel"/>
    <w:tmpl w:val="DE3056D8"/>
    <w:lvl w:ilvl="0" w:tplc="ED30CD46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866697"/>
    <w:multiLevelType w:val="hybridMultilevel"/>
    <w:tmpl w:val="EF8A05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0C3EC1"/>
    <w:multiLevelType w:val="hybridMultilevel"/>
    <w:tmpl w:val="6A30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17"/>
  </w:num>
  <w:num w:numId="11">
    <w:abstractNumId w:val="1"/>
  </w:num>
  <w:num w:numId="12">
    <w:abstractNumId w:val="5"/>
  </w:num>
  <w:num w:numId="13">
    <w:abstractNumId w:val="16"/>
  </w:num>
  <w:num w:numId="14">
    <w:abstractNumId w:val="7"/>
  </w:num>
  <w:num w:numId="15">
    <w:abstractNumId w:val="14"/>
  </w:num>
  <w:num w:numId="16">
    <w:abstractNumId w:val="13"/>
  </w:num>
  <w:num w:numId="17">
    <w:abstractNumId w:val="14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22017"/>
    <w:rsid w:val="00030AB0"/>
    <w:rsid w:val="00051520"/>
    <w:rsid w:val="00071839"/>
    <w:rsid w:val="000771BD"/>
    <w:rsid w:val="00085B7E"/>
    <w:rsid w:val="00090587"/>
    <w:rsid w:val="000A75CC"/>
    <w:rsid w:val="000A7DE1"/>
    <w:rsid w:val="000B1309"/>
    <w:rsid w:val="000B2851"/>
    <w:rsid w:val="000C027A"/>
    <w:rsid w:val="000C2B45"/>
    <w:rsid w:val="000C4E2B"/>
    <w:rsid w:val="000D6758"/>
    <w:rsid w:val="000E343E"/>
    <w:rsid w:val="001235A6"/>
    <w:rsid w:val="00124E67"/>
    <w:rsid w:val="0012564B"/>
    <w:rsid w:val="00127A35"/>
    <w:rsid w:val="00154F19"/>
    <w:rsid w:val="001610D1"/>
    <w:rsid w:val="001618FC"/>
    <w:rsid w:val="00165758"/>
    <w:rsid w:val="00173081"/>
    <w:rsid w:val="00173D90"/>
    <w:rsid w:val="0018320C"/>
    <w:rsid w:val="00190D52"/>
    <w:rsid w:val="001917C2"/>
    <w:rsid w:val="00194505"/>
    <w:rsid w:val="00197F9C"/>
    <w:rsid w:val="001A3029"/>
    <w:rsid w:val="001A408B"/>
    <w:rsid w:val="001A5481"/>
    <w:rsid w:val="001A6EEF"/>
    <w:rsid w:val="001B3F57"/>
    <w:rsid w:val="001B5E3C"/>
    <w:rsid w:val="001B782C"/>
    <w:rsid w:val="001C164B"/>
    <w:rsid w:val="001D0739"/>
    <w:rsid w:val="001E2375"/>
    <w:rsid w:val="001F2E6F"/>
    <w:rsid w:val="001F3464"/>
    <w:rsid w:val="00201063"/>
    <w:rsid w:val="0020458C"/>
    <w:rsid w:val="0021459B"/>
    <w:rsid w:val="002152E6"/>
    <w:rsid w:val="002200C0"/>
    <w:rsid w:val="00220C23"/>
    <w:rsid w:val="00220CA6"/>
    <w:rsid w:val="002229C1"/>
    <w:rsid w:val="00223B3F"/>
    <w:rsid w:val="0023600A"/>
    <w:rsid w:val="00240E56"/>
    <w:rsid w:val="00241ACE"/>
    <w:rsid w:val="00247C23"/>
    <w:rsid w:val="002517E0"/>
    <w:rsid w:val="0026371A"/>
    <w:rsid w:val="00273A2D"/>
    <w:rsid w:val="0027712A"/>
    <w:rsid w:val="00284985"/>
    <w:rsid w:val="002B2851"/>
    <w:rsid w:val="002B6D62"/>
    <w:rsid w:val="002C1AF6"/>
    <w:rsid w:val="002C3EDE"/>
    <w:rsid w:val="002C5317"/>
    <w:rsid w:val="002D0F8B"/>
    <w:rsid w:val="002E253B"/>
    <w:rsid w:val="002F32E5"/>
    <w:rsid w:val="00305A7D"/>
    <w:rsid w:val="00311973"/>
    <w:rsid w:val="0031527A"/>
    <w:rsid w:val="00317F73"/>
    <w:rsid w:val="00321FDD"/>
    <w:rsid w:val="00323DE8"/>
    <w:rsid w:val="003253BA"/>
    <w:rsid w:val="00332295"/>
    <w:rsid w:val="003359E6"/>
    <w:rsid w:val="00337418"/>
    <w:rsid w:val="00341AFC"/>
    <w:rsid w:val="00355E90"/>
    <w:rsid w:val="00357E0D"/>
    <w:rsid w:val="003609FB"/>
    <w:rsid w:val="00373575"/>
    <w:rsid w:val="003766FC"/>
    <w:rsid w:val="003920C6"/>
    <w:rsid w:val="003A7C76"/>
    <w:rsid w:val="003B29B0"/>
    <w:rsid w:val="003C0680"/>
    <w:rsid w:val="003C784F"/>
    <w:rsid w:val="003D7A92"/>
    <w:rsid w:val="003E1DCC"/>
    <w:rsid w:val="003E3655"/>
    <w:rsid w:val="003F52A8"/>
    <w:rsid w:val="0040043C"/>
    <w:rsid w:val="0040457C"/>
    <w:rsid w:val="00413D59"/>
    <w:rsid w:val="00414F2B"/>
    <w:rsid w:val="00424C93"/>
    <w:rsid w:val="00436F66"/>
    <w:rsid w:val="00443D50"/>
    <w:rsid w:val="0045162C"/>
    <w:rsid w:val="0046010F"/>
    <w:rsid w:val="0046482F"/>
    <w:rsid w:val="00467D11"/>
    <w:rsid w:val="004745D9"/>
    <w:rsid w:val="004867A9"/>
    <w:rsid w:val="004927FB"/>
    <w:rsid w:val="00492CF2"/>
    <w:rsid w:val="004966B2"/>
    <w:rsid w:val="004A0A6F"/>
    <w:rsid w:val="004A27B4"/>
    <w:rsid w:val="004A58C8"/>
    <w:rsid w:val="004B1E01"/>
    <w:rsid w:val="004B6292"/>
    <w:rsid w:val="004B7148"/>
    <w:rsid w:val="004C1393"/>
    <w:rsid w:val="004C6586"/>
    <w:rsid w:val="004D5180"/>
    <w:rsid w:val="004E33CE"/>
    <w:rsid w:val="004E3825"/>
    <w:rsid w:val="004F5D28"/>
    <w:rsid w:val="005031F0"/>
    <w:rsid w:val="005040C2"/>
    <w:rsid w:val="005073F5"/>
    <w:rsid w:val="00510688"/>
    <w:rsid w:val="005143B0"/>
    <w:rsid w:val="00514C60"/>
    <w:rsid w:val="00520E5A"/>
    <w:rsid w:val="0054291B"/>
    <w:rsid w:val="00553883"/>
    <w:rsid w:val="005563F1"/>
    <w:rsid w:val="00565ACA"/>
    <w:rsid w:val="005859BA"/>
    <w:rsid w:val="00585BA9"/>
    <w:rsid w:val="005906C5"/>
    <w:rsid w:val="005A29EB"/>
    <w:rsid w:val="005A4227"/>
    <w:rsid w:val="005A4F9B"/>
    <w:rsid w:val="005B322B"/>
    <w:rsid w:val="005D729F"/>
    <w:rsid w:val="005E0741"/>
    <w:rsid w:val="005E6F21"/>
    <w:rsid w:val="005E7A99"/>
    <w:rsid w:val="005F0C4B"/>
    <w:rsid w:val="005F4648"/>
    <w:rsid w:val="005F722F"/>
    <w:rsid w:val="006139D7"/>
    <w:rsid w:val="00616B21"/>
    <w:rsid w:val="006173A9"/>
    <w:rsid w:val="0062440E"/>
    <w:rsid w:val="00635699"/>
    <w:rsid w:val="00641351"/>
    <w:rsid w:val="00660A52"/>
    <w:rsid w:val="00660FFC"/>
    <w:rsid w:val="00672DEB"/>
    <w:rsid w:val="00673F9B"/>
    <w:rsid w:val="00683A50"/>
    <w:rsid w:val="006B2787"/>
    <w:rsid w:val="006B306E"/>
    <w:rsid w:val="006B6A48"/>
    <w:rsid w:val="006C242A"/>
    <w:rsid w:val="006D5315"/>
    <w:rsid w:val="006D5CC2"/>
    <w:rsid w:val="00715F10"/>
    <w:rsid w:val="0071706D"/>
    <w:rsid w:val="00721146"/>
    <w:rsid w:val="007223BF"/>
    <w:rsid w:val="0072576A"/>
    <w:rsid w:val="00731E67"/>
    <w:rsid w:val="0073214F"/>
    <w:rsid w:val="0076348E"/>
    <w:rsid w:val="00764228"/>
    <w:rsid w:val="007809F7"/>
    <w:rsid w:val="00783E96"/>
    <w:rsid w:val="007A0281"/>
    <w:rsid w:val="007A2447"/>
    <w:rsid w:val="007A3668"/>
    <w:rsid w:val="007A5970"/>
    <w:rsid w:val="007B7522"/>
    <w:rsid w:val="007C5FB6"/>
    <w:rsid w:val="007F7488"/>
    <w:rsid w:val="007F758A"/>
    <w:rsid w:val="00811D93"/>
    <w:rsid w:val="00816299"/>
    <w:rsid w:val="00825EE6"/>
    <w:rsid w:val="00843B8D"/>
    <w:rsid w:val="00847813"/>
    <w:rsid w:val="00853B44"/>
    <w:rsid w:val="00856B27"/>
    <w:rsid w:val="00860291"/>
    <w:rsid w:val="00861F23"/>
    <w:rsid w:val="00870443"/>
    <w:rsid w:val="008714CA"/>
    <w:rsid w:val="00872A0B"/>
    <w:rsid w:val="00876661"/>
    <w:rsid w:val="0089014B"/>
    <w:rsid w:val="008A15F2"/>
    <w:rsid w:val="008A7057"/>
    <w:rsid w:val="008C47A7"/>
    <w:rsid w:val="008D7F3D"/>
    <w:rsid w:val="008E1CB2"/>
    <w:rsid w:val="008F6D03"/>
    <w:rsid w:val="00900898"/>
    <w:rsid w:val="009011B2"/>
    <w:rsid w:val="0090280E"/>
    <w:rsid w:val="00911107"/>
    <w:rsid w:val="0091246B"/>
    <w:rsid w:val="00917760"/>
    <w:rsid w:val="00917DE8"/>
    <w:rsid w:val="00921760"/>
    <w:rsid w:val="0092563F"/>
    <w:rsid w:val="00934AA8"/>
    <w:rsid w:val="00963368"/>
    <w:rsid w:val="00965331"/>
    <w:rsid w:val="0097534A"/>
    <w:rsid w:val="009766B4"/>
    <w:rsid w:val="00985D9F"/>
    <w:rsid w:val="00990A03"/>
    <w:rsid w:val="00997D70"/>
    <w:rsid w:val="009B7024"/>
    <w:rsid w:val="009C2CC2"/>
    <w:rsid w:val="009C7F31"/>
    <w:rsid w:val="009E35E6"/>
    <w:rsid w:val="009F3047"/>
    <w:rsid w:val="00A00B39"/>
    <w:rsid w:val="00A00FFD"/>
    <w:rsid w:val="00A07DF5"/>
    <w:rsid w:val="00A1436C"/>
    <w:rsid w:val="00A16818"/>
    <w:rsid w:val="00A41B5E"/>
    <w:rsid w:val="00A453D3"/>
    <w:rsid w:val="00A47A7C"/>
    <w:rsid w:val="00A50343"/>
    <w:rsid w:val="00A57656"/>
    <w:rsid w:val="00A8538A"/>
    <w:rsid w:val="00A87BF5"/>
    <w:rsid w:val="00A92827"/>
    <w:rsid w:val="00A95DC4"/>
    <w:rsid w:val="00AC2574"/>
    <w:rsid w:val="00AD2D77"/>
    <w:rsid w:val="00AE0CE9"/>
    <w:rsid w:val="00AE1037"/>
    <w:rsid w:val="00AF0685"/>
    <w:rsid w:val="00B00687"/>
    <w:rsid w:val="00B01666"/>
    <w:rsid w:val="00B10A1E"/>
    <w:rsid w:val="00B120EA"/>
    <w:rsid w:val="00B17F63"/>
    <w:rsid w:val="00B24067"/>
    <w:rsid w:val="00B52A8B"/>
    <w:rsid w:val="00B53F23"/>
    <w:rsid w:val="00B72A6B"/>
    <w:rsid w:val="00B748E5"/>
    <w:rsid w:val="00B75D6B"/>
    <w:rsid w:val="00B770A8"/>
    <w:rsid w:val="00B83A4E"/>
    <w:rsid w:val="00B8412E"/>
    <w:rsid w:val="00B846C7"/>
    <w:rsid w:val="00B94DD2"/>
    <w:rsid w:val="00BA07E5"/>
    <w:rsid w:val="00BA2C31"/>
    <w:rsid w:val="00BB2679"/>
    <w:rsid w:val="00BB4789"/>
    <w:rsid w:val="00BC5AE2"/>
    <w:rsid w:val="00BC746A"/>
    <w:rsid w:val="00BD1903"/>
    <w:rsid w:val="00BE30AE"/>
    <w:rsid w:val="00BE3AAE"/>
    <w:rsid w:val="00BE5DE8"/>
    <w:rsid w:val="00BE6030"/>
    <w:rsid w:val="00C02119"/>
    <w:rsid w:val="00C063D3"/>
    <w:rsid w:val="00C11A97"/>
    <w:rsid w:val="00C40A9A"/>
    <w:rsid w:val="00C46C09"/>
    <w:rsid w:val="00C6122D"/>
    <w:rsid w:val="00C61CFA"/>
    <w:rsid w:val="00C76D9C"/>
    <w:rsid w:val="00C84EC9"/>
    <w:rsid w:val="00C863D9"/>
    <w:rsid w:val="00C90908"/>
    <w:rsid w:val="00C9176F"/>
    <w:rsid w:val="00C91A04"/>
    <w:rsid w:val="00C967BA"/>
    <w:rsid w:val="00CA2AC1"/>
    <w:rsid w:val="00CA3BD6"/>
    <w:rsid w:val="00CA3FCE"/>
    <w:rsid w:val="00CA6E12"/>
    <w:rsid w:val="00CB6054"/>
    <w:rsid w:val="00CC39FD"/>
    <w:rsid w:val="00D03450"/>
    <w:rsid w:val="00D078D2"/>
    <w:rsid w:val="00D079B3"/>
    <w:rsid w:val="00D120DA"/>
    <w:rsid w:val="00D17933"/>
    <w:rsid w:val="00D20ACE"/>
    <w:rsid w:val="00D21E65"/>
    <w:rsid w:val="00D23871"/>
    <w:rsid w:val="00D3030A"/>
    <w:rsid w:val="00D34315"/>
    <w:rsid w:val="00D40332"/>
    <w:rsid w:val="00D43F28"/>
    <w:rsid w:val="00D50C2E"/>
    <w:rsid w:val="00D51537"/>
    <w:rsid w:val="00D5591B"/>
    <w:rsid w:val="00D62992"/>
    <w:rsid w:val="00D71264"/>
    <w:rsid w:val="00D73090"/>
    <w:rsid w:val="00D86BE4"/>
    <w:rsid w:val="00D91B8A"/>
    <w:rsid w:val="00DA28EA"/>
    <w:rsid w:val="00DA52E6"/>
    <w:rsid w:val="00DB028A"/>
    <w:rsid w:val="00DB66BA"/>
    <w:rsid w:val="00DC79FB"/>
    <w:rsid w:val="00DD0154"/>
    <w:rsid w:val="00DD0A8C"/>
    <w:rsid w:val="00DD13EA"/>
    <w:rsid w:val="00DE1653"/>
    <w:rsid w:val="00DE54ED"/>
    <w:rsid w:val="00DF5C78"/>
    <w:rsid w:val="00E03AA4"/>
    <w:rsid w:val="00E03DF9"/>
    <w:rsid w:val="00E10B02"/>
    <w:rsid w:val="00E1352D"/>
    <w:rsid w:val="00E17221"/>
    <w:rsid w:val="00E1747B"/>
    <w:rsid w:val="00E25F2C"/>
    <w:rsid w:val="00E3218B"/>
    <w:rsid w:val="00E336C0"/>
    <w:rsid w:val="00E36822"/>
    <w:rsid w:val="00E45AE6"/>
    <w:rsid w:val="00E45BE2"/>
    <w:rsid w:val="00E51817"/>
    <w:rsid w:val="00E5365A"/>
    <w:rsid w:val="00E567AB"/>
    <w:rsid w:val="00E62B94"/>
    <w:rsid w:val="00E63485"/>
    <w:rsid w:val="00E67809"/>
    <w:rsid w:val="00E77012"/>
    <w:rsid w:val="00E875C4"/>
    <w:rsid w:val="00E94497"/>
    <w:rsid w:val="00EA1C1F"/>
    <w:rsid w:val="00EA620B"/>
    <w:rsid w:val="00EB3595"/>
    <w:rsid w:val="00EB3788"/>
    <w:rsid w:val="00ED0D92"/>
    <w:rsid w:val="00ED17C1"/>
    <w:rsid w:val="00ED59FF"/>
    <w:rsid w:val="00ED7044"/>
    <w:rsid w:val="00EE457C"/>
    <w:rsid w:val="00EF2164"/>
    <w:rsid w:val="00EF2279"/>
    <w:rsid w:val="00EF3D33"/>
    <w:rsid w:val="00EF66A7"/>
    <w:rsid w:val="00EF6B7F"/>
    <w:rsid w:val="00F13568"/>
    <w:rsid w:val="00F144A3"/>
    <w:rsid w:val="00F475A6"/>
    <w:rsid w:val="00F50388"/>
    <w:rsid w:val="00F51362"/>
    <w:rsid w:val="00F56F19"/>
    <w:rsid w:val="00F57DA4"/>
    <w:rsid w:val="00F72B52"/>
    <w:rsid w:val="00F73F62"/>
    <w:rsid w:val="00F86F09"/>
    <w:rsid w:val="00F953AD"/>
    <w:rsid w:val="00FA5000"/>
    <w:rsid w:val="00FB519F"/>
    <w:rsid w:val="00FB537A"/>
    <w:rsid w:val="00FC0BC9"/>
    <w:rsid w:val="00FC39E3"/>
    <w:rsid w:val="00FC466C"/>
    <w:rsid w:val="00FC584E"/>
    <w:rsid w:val="00FE5BCB"/>
    <w:rsid w:val="00FE7449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3</cp:revision>
  <cp:lastPrinted>2022-02-07T12:34:00Z</cp:lastPrinted>
  <dcterms:created xsi:type="dcterms:W3CDTF">2022-02-21T17:45:00Z</dcterms:created>
  <dcterms:modified xsi:type="dcterms:W3CDTF">2022-02-23T09:25:00Z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